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632EB5F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062CF2A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46791CEE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FF4E0B">
              <w:rPr>
                <w:rFonts w:ascii="Calibri" w:eastAsia="Calibri" w:hAnsi="Calibri" w:cs="Times New Roman"/>
                <w:color w:val="244062"/>
                <w:sz w:val="18"/>
                <w:szCs w:val="18"/>
              </w:rPr>
              <w:t>03567090232</w:t>
            </w: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6FBF2BE8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FF4E0B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 xml:space="preserve">Acque Veronesi </w:t>
            </w:r>
            <w:r w:rsidR="0073305B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S.c. a r.l.</w:t>
            </w: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51EA223C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27/01/2006</w:t>
            </w: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3C4E7BEF" w:rsidR="0040127A" w:rsidRPr="00535A09" w:rsidRDefault="00FF4E0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consortile a responsabilità limitata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4486400B" w:rsidR="0040127A" w:rsidRPr="00535A09" w:rsidRDefault="00FF4E0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3F07BC87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581A77FA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5375552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7FEFB516" w:rsidR="0040127A" w:rsidRPr="00535A09" w:rsidRDefault="00FF4E0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037EF4B9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Verona</w:t>
            </w: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09613072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Verona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4BA75410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37133</w:t>
            </w: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61B00608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Lungadige Galtarossa 8</w:t>
            </w: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377B8ED3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0000000000</w:t>
            </w: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5CA5873D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0000000000</w:t>
            </w: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proofErr w:type="gramStart"/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52D80096" w:rsidR="0040127A" w:rsidRPr="00535A09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protocollo@pec.acqueveronesi.it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0997F556" w:rsidR="0040127A" w:rsidRPr="00A37C18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FF4E0B">
              <w:rPr>
                <w:rFonts w:cstheme="minorHAnsi"/>
                <w:iCs/>
                <w:color w:val="244062"/>
                <w:sz w:val="18"/>
                <w:szCs w:val="18"/>
              </w:rPr>
              <w:t>E.37 - GESTIONE DELLE RETI FOGNARIE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53D6A680" w:rsidR="0040127A" w:rsidRPr="00A37C18" w:rsidRDefault="00FF4E0B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FF4E0B">
              <w:rPr>
                <w:rFonts w:cstheme="minorHAnsi"/>
                <w:iCs/>
                <w:color w:val="244062"/>
                <w:sz w:val="18"/>
                <w:szCs w:val="18"/>
              </w:rPr>
              <w:t>E.36 - RACCOLTA, TRATTAMENTO E FORNITURA DI ACQUA</w:t>
            </w: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0473BEE4" w:rsidR="0040127A" w:rsidRPr="00305928" w:rsidRDefault="00FF4E0B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4F0108A5" w:rsidR="0040127A" w:rsidRPr="0030592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62CAA77B" w:rsidR="0040127A" w:rsidRPr="00305928" w:rsidRDefault="00761046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4FB9298D" w:rsidR="0040127A" w:rsidRPr="00305928" w:rsidRDefault="00FF4E0B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4880648E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63A31F3E" w:rsidR="00A93B10" w:rsidRPr="0030592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09E6A91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347E756F" w:rsidR="00A93B10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ARERA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2F97B713" w:rsidR="0040127A" w:rsidRPr="0030592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2C6EB01D" w:rsidR="0040127A" w:rsidRPr="0030592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1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1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2" w:name="_Hlk85622832"/>
      <w:r w:rsidR="007B2FB0" w:rsidRPr="007B2FB0">
        <w:rPr>
          <w:sz w:val="18"/>
          <w:szCs w:val="20"/>
        </w:rPr>
        <w:t xml:space="preserve">Per la nozione </w:t>
      </w:r>
      <w:bookmarkEnd w:id="2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8B4A49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16613E50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2159771E" w:rsidR="0040127A" w:rsidRPr="00BB3F9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0FA0B5EB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316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236FBF8A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00AC0BE8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63.134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63517F72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15970A91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89.840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FAED76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032B69F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531BBAC3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35E7E7C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10325BAF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7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016B1C9E" w:rsidR="0040127A" w:rsidRPr="00BB3F9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524CD356" w:rsidR="0040127A" w:rsidRPr="00BB3F9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0C0D230" w:rsidR="0040127A" w:rsidRPr="00BB3F9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7C82AC38" w:rsidR="0040127A" w:rsidRPr="00BB3F9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2B4EEF79" w:rsidR="0040127A" w:rsidRPr="00BB3F98" w:rsidRDefault="00FF4E0B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35134F82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F4E0B">
              <w:rPr>
                <w:rFonts w:ascii="Calibri" w:hAnsi="Calibri" w:cs="Calibri"/>
                <w:color w:val="244062"/>
                <w:sz w:val="18"/>
                <w:szCs w:val="18"/>
              </w:rPr>
              <w:t>437.838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15C3FF64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F4E0B">
              <w:rPr>
                <w:rFonts w:ascii="Calibri" w:hAnsi="Calibri" w:cs="Calibri"/>
                <w:color w:val="244062"/>
                <w:sz w:val="18"/>
                <w:szCs w:val="18"/>
              </w:rPr>
              <w:t>2.102.737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3C54870A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F4E0B">
              <w:rPr>
                <w:rFonts w:ascii="Calibri" w:hAnsi="Calibri" w:cs="Calibri"/>
                <w:color w:val="244062"/>
                <w:sz w:val="18"/>
                <w:szCs w:val="18"/>
              </w:rPr>
              <w:t>2.434.033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0BC0166F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F4E0B">
              <w:rPr>
                <w:rFonts w:ascii="Calibri" w:hAnsi="Calibri" w:cs="Calibri"/>
                <w:color w:val="244062"/>
                <w:sz w:val="18"/>
                <w:szCs w:val="18"/>
              </w:rPr>
              <w:t>1.089.841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2D217576" w:rsidR="0040127A" w:rsidRPr="00BB3F98" w:rsidRDefault="00FF4E0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F4E0B">
              <w:rPr>
                <w:rFonts w:ascii="Calibri" w:hAnsi="Calibri" w:cs="Calibri"/>
                <w:color w:val="244062"/>
                <w:sz w:val="18"/>
                <w:szCs w:val="18"/>
              </w:rPr>
              <w:t>1.984.636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</w:t>
      </w:r>
      <w:proofErr w:type="gramStart"/>
      <w:r w:rsidRPr="00613D69">
        <w:rPr>
          <w:rFonts w:asciiTheme="minorHAnsi" w:hAnsiTheme="minorHAnsi" w:cstheme="minorHAnsi"/>
          <w:szCs w:val="24"/>
        </w:rPr>
        <w:t>sotto-sezioni</w:t>
      </w:r>
      <w:proofErr w:type="gramEnd"/>
      <w:r w:rsidRPr="00613D69">
        <w:rPr>
          <w:rFonts w:asciiTheme="minorHAnsi" w:hAnsiTheme="minorHAnsi" w:cstheme="minorHAnsi"/>
          <w:szCs w:val="24"/>
        </w:rPr>
        <w:t xml:space="preserve">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0A3023D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A3D42E9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422B4653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5BE7D86" w:rsidR="0040127A" w:rsidRPr="0052060B" w:rsidRDefault="004C0E5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85.360.360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6DFF0B73" w:rsidR="0040127A" w:rsidRPr="0052060B" w:rsidRDefault="004C0E5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82.423.256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3C7EA4D" w:rsidR="0040127A" w:rsidRPr="0052060B" w:rsidRDefault="004C0E5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86.704.752</w:t>
            </w: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1610CC25" w:rsidR="0040127A" w:rsidRPr="0052060B" w:rsidRDefault="004C0E5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7.880.623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0E192D1F" w:rsidR="0040127A" w:rsidRPr="0052060B" w:rsidRDefault="004C0E5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7.850.504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28ACE5AF" w:rsidR="0040127A" w:rsidRPr="0052060B" w:rsidRDefault="004C0E5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8.438.242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093FCF1B" w:rsidR="0040127A" w:rsidRPr="0052060B" w:rsidRDefault="004C0E5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4.836.227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69E86A0A" w:rsidR="0040127A" w:rsidRPr="0052060B" w:rsidRDefault="004C0E54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3.693.671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3F4E4A23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6.083.828</w:t>
            </w: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565BCBE0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209452CE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7AA8755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12D8ED22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85.360.360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0014E8E2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82.423.256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07B2011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86.704.752</w:t>
            </w: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6319D6E5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7.880.623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60F04BF4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7.850.504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068C64FC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8.438.242</w:t>
            </w: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16467F1C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4.836.227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296FF39C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3.693.671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200ECC4D" w:rsidR="0040127A" w:rsidRPr="0052060B" w:rsidRDefault="00271DD8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271DD8">
              <w:rPr>
                <w:sz w:val="18"/>
                <w:szCs w:val="18"/>
              </w:rPr>
              <w:t>6.083.828</w:t>
            </w: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114E8D72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0D95003F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28371C59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61EDE577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236.097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EEC160C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203.864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530E784E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179.232</w:t>
            </w: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6D2A1B94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0370F567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1F8334FB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07943C61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5CDD1BBF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297E454E" w:rsidR="0040127A" w:rsidRPr="0052060B" w:rsidRDefault="00A220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53329F1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2DD29E28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132DCC0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6A053D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412CD7F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43D98D93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1E86851A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3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3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5F27169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AC109BE" w:rsidR="005307C8" w:rsidRDefault="005307C8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24CEEB" w14:textId="77777777" w:rsidR="0058705A" w:rsidRPr="00762C31" w:rsidRDefault="0058705A" w:rsidP="0058705A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  <w:highlight w:val="yellow"/>
        </w:rPr>
      </w:pPr>
    </w:p>
    <w:p w14:paraId="5AB46820" w14:textId="77777777" w:rsidR="00187682" w:rsidRPr="00187682" w:rsidRDefault="0040127A" w:rsidP="00D1073A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br w:type="page"/>
      </w:r>
    </w:p>
    <w:p w14:paraId="342174D0" w14:textId="77777777" w:rsidR="00DA7D44" w:rsidRDefault="00DA7D44" w:rsidP="00DA7D44">
      <w:pPr>
        <w:jc w:val="both"/>
      </w:pPr>
      <w:bookmarkStart w:id="4" w:name="_Hlk117852838"/>
      <w:r w:rsidRPr="00532F26">
        <w:rPr>
          <w:rFonts w:eastAsia="Calibri" w:cs="Calibri"/>
          <w:b/>
          <w:color w:val="FF0000"/>
          <w:sz w:val="18"/>
          <w:szCs w:val="18"/>
        </w:rPr>
        <w:lastRenderedPageBreak/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1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4"/>
    <w:p w14:paraId="0A6A6158" w14:textId="77777777" w:rsidR="00DA7D44" w:rsidRDefault="00DA7D44" w:rsidP="00DA7D44">
      <w:pPr>
        <w:pStyle w:val="Paragrafoelenco"/>
        <w:tabs>
          <w:tab w:val="left" w:pos="357"/>
        </w:tabs>
        <w:spacing w:before="40" w:after="40"/>
        <w:ind w:left="284"/>
        <w:contextualSpacing w:val="0"/>
      </w:pP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D5624EF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0037F171" w:rsidR="00F451D0" w:rsidRDefault="00F451D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2098D8DA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3C01AB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569CC49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608C19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2ADE29E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DEA47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79CB9723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5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83FD2" w:rsidRPr="0023519A" w14:paraId="10410DB7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E6024B" w14:textId="231D470F" w:rsidR="00283FD2" w:rsidRPr="001E6AD0" w:rsidRDefault="00283FD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092AB3">
              <w:rPr>
                <w:rFonts w:cstheme="minorHAnsi"/>
                <w:b/>
                <w:color w:val="244062"/>
                <w:sz w:val="18"/>
                <w:szCs w:val="18"/>
              </w:rPr>
              <w:t>Applicazione dell’art.24, comma 5-ter</w:t>
            </w:r>
            <w:r w:rsidR="00131059" w:rsidRP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="003463AF" w:rsidRPr="00092A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strike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ter"/>
            <w:tag w:val="Applicazione dell'art.24, comma 5-ter"/>
            <w:id w:val="2069919773"/>
            <w:placeholder>
              <w:docPart w:val="E45FB302574B47B583E86AAC8233F70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F2BCC8" w14:textId="227BD5E2" w:rsidR="00283FD2" w:rsidRPr="0023519A" w:rsidRDefault="00283FD2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3FD583B0" w:rsidR="0048629C" w:rsidRPr="00A15EC9" w:rsidRDefault="00C86107" w:rsidP="00534A08">
      <w:pPr>
        <w:pStyle w:val="Paragrafoelenco"/>
        <w:numPr>
          <w:ilvl w:val="0"/>
          <w:numId w:val="25"/>
        </w:numPr>
        <w:spacing w:after="0" w:line="257" w:lineRule="auto"/>
        <w:ind w:left="284" w:hanging="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</w:t>
      </w:r>
      <w:r w:rsidRPr="00092AB3">
        <w:rPr>
          <w:rFonts w:asciiTheme="minorHAnsi" w:hAnsiTheme="minorHAnsi"/>
          <w:sz w:val="18"/>
          <w:szCs w:val="20"/>
        </w:rPr>
        <w:t xml:space="preserve">dell’art. 24, comma </w:t>
      </w:r>
      <w:r w:rsidR="00D15E20" w:rsidRPr="00092AB3">
        <w:rPr>
          <w:rFonts w:asciiTheme="minorHAnsi" w:hAnsiTheme="minorHAnsi"/>
          <w:sz w:val="18"/>
          <w:szCs w:val="20"/>
        </w:rPr>
        <w:t>5</w:t>
      </w:r>
      <w:r w:rsidRPr="00092AB3">
        <w:rPr>
          <w:rFonts w:asciiTheme="minorHAnsi" w:hAnsiTheme="minorHAnsi"/>
          <w:sz w:val="18"/>
          <w:szCs w:val="20"/>
        </w:rPr>
        <w:t>-</w:t>
      </w:r>
      <w:r w:rsidR="003463AF" w:rsidRPr="00092AB3">
        <w:rPr>
          <w:rFonts w:asciiTheme="minorHAnsi" w:hAnsiTheme="minorHAnsi"/>
          <w:sz w:val="18"/>
          <w:szCs w:val="20"/>
        </w:rPr>
        <w:t>ter</w:t>
      </w:r>
      <w:r w:rsidRPr="00092AB3">
        <w:rPr>
          <w:rFonts w:asciiTheme="minorHAnsi" w:hAnsiTheme="minorHAnsi"/>
          <w:sz w:val="18"/>
          <w:szCs w:val="20"/>
        </w:rPr>
        <w:t>. I</w:t>
      </w:r>
      <w:r>
        <w:rPr>
          <w:rFonts w:asciiTheme="minorHAnsi" w:hAnsiTheme="minorHAnsi"/>
          <w:sz w:val="18"/>
          <w:szCs w:val="20"/>
        </w:rPr>
        <w:t>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62F73BEA" w14:textId="058DB6CC" w:rsidR="00776CB3" w:rsidRDefault="00776CB3" w:rsidP="00534A08">
      <w:pPr>
        <w:spacing w:after="0"/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2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D5AD" w14:textId="77777777" w:rsidR="00DC0277" w:rsidRDefault="00DC0277" w:rsidP="003D526F">
      <w:pPr>
        <w:spacing w:after="0" w:line="240" w:lineRule="auto"/>
      </w:pPr>
      <w:r>
        <w:separator/>
      </w:r>
    </w:p>
  </w:endnote>
  <w:endnote w:type="continuationSeparator" w:id="0">
    <w:p w14:paraId="2AD4AE75" w14:textId="77777777" w:rsidR="00DC0277" w:rsidRDefault="00DC0277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6BE7413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3463AF">
      <w:rPr>
        <w:rFonts w:ascii="Calibri" w:hAnsi="Calibri"/>
        <w:b/>
        <w:iCs/>
        <w:color w:val="1F497D"/>
        <w:sz w:val="20"/>
        <w:szCs w:val="4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CF37" w14:textId="77777777" w:rsidR="00DC0277" w:rsidRDefault="00DC0277" w:rsidP="003D526F">
      <w:pPr>
        <w:spacing w:after="0" w:line="240" w:lineRule="auto"/>
      </w:pPr>
      <w:r>
        <w:separator/>
      </w:r>
    </w:p>
  </w:footnote>
  <w:footnote w:type="continuationSeparator" w:id="0">
    <w:p w14:paraId="3AD1C9BF" w14:textId="77777777" w:rsidR="00DC0277" w:rsidRDefault="00DC0277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60897">
    <w:abstractNumId w:val="17"/>
  </w:num>
  <w:num w:numId="2" w16cid:durableId="1871603348">
    <w:abstractNumId w:val="16"/>
  </w:num>
  <w:num w:numId="3" w16cid:durableId="498546205">
    <w:abstractNumId w:val="8"/>
  </w:num>
  <w:num w:numId="4" w16cid:durableId="1150514756">
    <w:abstractNumId w:val="20"/>
  </w:num>
  <w:num w:numId="5" w16cid:durableId="967933448">
    <w:abstractNumId w:val="21"/>
  </w:num>
  <w:num w:numId="6" w16cid:durableId="1460760955">
    <w:abstractNumId w:val="5"/>
  </w:num>
  <w:num w:numId="7" w16cid:durableId="1003161662">
    <w:abstractNumId w:val="15"/>
  </w:num>
  <w:num w:numId="8" w16cid:durableId="354380133">
    <w:abstractNumId w:val="18"/>
  </w:num>
  <w:num w:numId="9" w16cid:durableId="1467549702">
    <w:abstractNumId w:val="2"/>
  </w:num>
  <w:num w:numId="10" w16cid:durableId="2091385648">
    <w:abstractNumId w:val="6"/>
  </w:num>
  <w:num w:numId="11" w16cid:durableId="1564170757">
    <w:abstractNumId w:val="10"/>
  </w:num>
  <w:num w:numId="12" w16cid:durableId="14396409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4662531">
    <w:abstractNumId w:val="14"/>
  </w:num>
  <w:num w:numId="14" w16cid:durableId="1964730733">
    <w:abstractNumId w:val="7"/>
  </w:num>
  <w:num w:numId="15" w16cid:durableId="1452164585">
    <w:abstractNumId w:val="4"/>
  </w:num>
  <w:num w:numId="16" w16cid:durableId="23331830">
    <w:abstractNumId w:val="3"/>
  </w:num>
  <w:num w:numId="17" w16cid:durableId="1498304209">
    <w:abstractNumId w:val="11"/>
  </w:num>
  <w:num w:numId="18" w16cid:durableId="1596091522">
    <w:abstractNumId w:val="12"/>
  </w:num>
  <w:num w:numId="19" w16cid:durableId="284965072">
    <w:abstractNumId w:val="22"/>
  </w:num>
  <w:num w:numId="20" w16cid:durableId="1207259376">
    <w:abstractNumId w:val="23"/>
  </w:num>
  <w:num w:numId="21" w16cid:durableId="1048725046">
    <w:abstractNumId w:val="0"/>
  </w:num>
  <w:num w:numId="22" w16cid:durableId="791092475">
    <w:abstractNumId w:val="13"/>
  </w:num>
  <w:num w:numId="23" w16cid:durableId="871267817">
    <w:abstractNumId w:val="1"/>
  </w:num>
  <w:num w:numId="24" w16cid:durableId="1540314768">
    <w:abstractNumId w:val="9"/>
  </w:num>
  <w:num w:numId="25" w16cid:durableId="13078607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1059"/>
    <w:rsid w:val="00131B32"/>
    <w:rsid w:val="001325AF"/>
    <w:rsid w:val="00134C6C"/>
    <w:rsid w:val="00140CC5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1DD8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27301"/>
    <w:rsid w:val="003317B9"/>
    <w:rsid w:val="00340592"/>
    <w:rsid w:val="00340FE4"/>
    <w:rsid w:val="00341142"/>
    <w:rsid w:val="00342760"/>
    <w:rsid w:val="00344FDD"/>
    <w:rsid w:val="0034585E"/>
    <w:rsid w:val="003463AF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E54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801A1"/>
    <w:rsid w:val="00681716"/>
    <w:rsid w:val="00685788"/>
    <w:rsid w:val="00686C6E"/>
    <w:rsid w:val="006928BD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05B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1046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6DF0"/>
    <w:rsid w:val="007E1B5A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4A4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62F"/>
    <w:rsid w:val="009A2C6B"/>
    <w:rsid w:val="009A44DA"/>
    <w:rsid w:val="009A48D0"/>
    <w:rsid w:val="009A5F14"/>
    <w:rsid w:val="009A7253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2087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68AB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EAB"/>
    <w:rsid w:val="00C77EC6"/>
    <w:rsid w:val="00C80F96"/>
    <w:rsid w:val="00C84695"/>
    <w:rsid w:val="00C86107"/>
    <w:rsid w:val="00C91254"/>
    <w:rsid w:val="00C94EAF"/>
    <w:rsid w:val="00CA2F44"/>
    <w:rsid w:val="00CA3C00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A7D44"/>
    <w:rsid w:val="00DB20D4"/>
    <w:rsid w:val="00DB29F8"/>
    <w:rsid w:val="00DC0277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4E0B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45FB302574B47B583E86AAC8233F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7EB06-A6B4-4443-A46D-A253936ABB01}"/>
      </w:docPartPr>
      <w:docPartBody>
        <w:p w:rsidR="003825B8" w:rsidRDefault="00625765" w:rsidP="00625765">
          <w:pPr>
            <w:pStyle w:val="E45FB302574B47B583E86AAC8233F70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814CC7"/>
    <w:rsid w:val="00885A9A"/>
    <w:rsid w:val="008E6CD0"/>
    <w:rsid w:val="008F4BCF"/>
    <w:rsid w:val="009063A2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5765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E45FB302574B47B583E86AAC8233F702">
    <w:name w:val="E45FB302574B47B583E86AAC8233F702"/>
    <w:rsid w:val="00625765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Marengo Marco</cp:lastModifiedBy>
  <cp:revision>7</cp:revision>
  <cp:lastPrinted>2020-11-25T13:57:00Z</cp:lastPrinted>
  <dcterms:created xsi:type="dcterms:W3CDTF">2022-11-23T07:28:00Z</dcterms:created>
  <dcterms:modified xsi:type="dcterms:W3CDTF">2022-11-23T08:14:00Z</dcterms:modified>
</cp:coreProperties>
</file>